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B" w:rsidRDefault="00FD51DB" w:rsidP="00FD51D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диагностики</w:t>
      </w:r>
      <w:r w:rsidRPr="00166936">
        <w:rPr>
          <w:b/>
          <w:sz w:val="28"/>
          <w:szCs w:val="28"/>
        </w:rPr>
        <w:t xml:space="preserve"> нервно-психического развития ре</w:t>
      </w:r>
      <w:r>
        <w:rPr>
          <w:b/>
          <w:sz w:val="28"/>
          <w:szCs w:val="28"/>
        </w:rPr>
        <w:t>бе</w:t>
      </w:r>
      <w:r w:rsidRPr="00166936">
        <w:rPr>
          <w:b/>
          <w:sz w:val="28"/>
          <w:szCs w:val="28"/>
        </w:rPr>
        <w:t>нка</w:t>
      </w:r>
    </w:p>
    <w:p w:rsidR="00FD51DB" w:rsidRPr="00166936" w:rsidRDefault="00FD51DB" w:rsidP="00FD51D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года жизни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Ф.И. ребенка __________________________________ Дата рождения 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Дата диагностики __________________ Возраст на момент диагностики 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Время начала _______________ окончания _______________ процедуры диагностики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Анамнез _____________________________________________________________________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1601"/>
        <w:gridCol w:w="1198"/>
        <w:gridCol w:w="1313"/>
        <w:gridCol w:w="1444"/>
        <w:gridCol w:w="1262"/>
        <w:gridCol w:w="1071"/>
      </w:tblGrid>
      <w:tr w:rsidR="00FD51DB" w:rsidRPr="00A73DB2" w:rsidTr="0015463E">
        <w:trPr>
          <w:trHeight w:val="379"/>
        </w:trPr>
        <w:tc>
          <w:tcPr>
            <w:tcW w:w="195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658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Понимание речи</w:t>
            </w:r>
          </w:p>
        </w:tc>
        <w:tc>
          <w:tcPr>
            <w:tcW w:w="1139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Активная речь</w:t>
            </w:r>
          </w:p>
        </w:tc>
        <w:tc>
          <w:tcPr>
            <w:tcW w:w="1222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Сенсорное развитие</w:t>
            </w:r>
          </w:p>
        </w:tc>
        <w:tc>
          <w:tcPr>
            <w:tcW w:w="1341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Игра с предметами</w:t>
            </w:r>
          </w:p>
        </w:tc>
        <w:tc>
          <w:tcPr>
            <w:tcW w:w="1174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Движения</w:t>
            </w:r>
          </w:p>
        </w:tc>
        <w:tc>
          <w:tcPr>
            <w:tcW w:w="1086" w:type="dxa"/>
            <w:vAlign w:val="center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Навыки</w:t>
            </w:r>
          </w:p>
        </w:tc>
      </w:tr>
      <w:tr w:rsidR="00FD51DB" w:rsidRPr="00A73DB2" w:rsidTr="0015463E">
        <w:trPr>
          <w:trHeight w:val="421"/>
        </w:trPr>
        <w:tc>
          <w:tcPr>
            <w:tcW w:w="195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1 г</w:t>
            </w:r>
            <w:r>
              <w:t>од</w:t>
            </w:r>
            <w:r w:rsidRPr="00A73DB2">
              <w:t xml:space="preserve"> 1 м</w:t>
            </w:r>
            <w:r>
              <w:t>ес</w:t>
            </w:r>
            <w:r w:rsidRPr="00A73DB2">
              <w:t>. – 1 г</w:t>
            </w:r>
            <w:r>
              <w:t>од</w:t>
            </w:r>
            <w:r w:rsidRPr="00A73DB2">
              <w:t xml:space="preserve"> 3 м</w:t>
            </w:r>
            <w:r>
              <w:t>ес</w:t>
            </w:r>
            <w:r w:rsidRPr="00A73DB2">
              <w:t>.</w:t>
            </w:r>
          </w:p>
        </w:tc>
        <w:tc>
          <w:tcPr>
            <w:tcW w:w="1658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39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222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34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74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086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</w:tr>
      <w:tr w:rsidR="00FD51DB" w:rsidRPr="00A73DB2" w:rsidTr="0015463E">
        <w:trPr>
          <w:trHeight w:val="413"/>
        </w:trPr>
        <w:tc>
          <w:tcPr>
            <w:tcW w:w="195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1 г</w:t>
            </w:r>
            <w:r>
              <w:t>од</w:t>
            </w:r>
            <w:r w:rsidRPr="00A73DB2">
              <w:t xml:space="preserve"> 4 м</w:t>
            </w:r>
            <w:r>
              <w:t>ес</w:t>
            </w:r>
            <w:r w:rsidRPr="00A73DB2">
              <w:t>. – 1 г</w:t>
            </w:r>
            <w:r>
              <w:t>од</w:t>
            </w:r>
            <w:r w:rsidRPr="00A73DB2">
              <w:t xml:space="preserve"> 6 м</w:t>
            </w:r>
            <w:r>
              <w:t>ес</w:t>
            </w:r>
            <w:r w:rsidRPr="00A73DB2">
              <w:t>.</w:t>
            </w:r>
          </w:p>
        </w:tc>
        <w:tc>
          <w:tcPr>
            <w:tcW w:w="1658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39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222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34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74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086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</w:tr>
      <w:tr w:rsidR="00FD51DB" w:rsidRPr="00A73DB2" w:rsidTr="0015463E">
        <w:trPr>
          <w:trHeight w:val="419"/>
        </w:trPr>
        <w:tc>
          <w:tcPr>
            <w:tcW w:w="195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1 г</w:t>
            </w:r>
            <w:r>
              <w:t>од</w:t>
            </w:r>
            <w:r w:rsidRPr="00A73DB2">
              <w:t xml:space="preserve"> 7 м</w:t>
            </w:r>
            <w:r>
              <w:t>ес</w:t>
            </w:r>
            <w:r w:rsidRPr="00A73DB2">
              <w:t>. – 1 г</w:t>
            </w:r>
            <w:r>
              <w:t>од</w:t>
            </w:r>
            <w:r w:rsidRPr="00A73DB2">
              <w:t xml:space="preserve"> 9 м</w:t>
            </w:r>
            <w:r>
              <w:t>ес</w:t>
            </w:r>
            <w:r w:rsidRPr="00A73DB2">
              <w:t>.</w:t>
            </w:r>
          </w:p>
        </w:tc>
        <w:tc>
          <w:tcPr>
            <w:tcW w:w="1658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39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222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34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74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086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</w:tr>
      <w:tr w:rsidR="00FD51DB" w:rsidRPr="00A73DB2" w:rsidTr="0015463E">
        <w:trPr>
          <w:trHeight w:val="425"/>
        </w:trPr>
        <w:tc>
          <w:tcPr>
            <w:tcW w:w="195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  <w:r w:rsidRPr="00A73DB2">
              <w:t>1 г</w:t>
            </w:r>
            <w:r>
              <w:t>од</w:t>
            </w:r>
            <w:r w:rsidRPr="00A73DB2">
              <w:t xml:space="preserve"> 10 м</w:t>
            </w:r>
            <w:r>
              <w:t>ес</w:t>
            </w:r>
            <w:r w:rsidRPr="00A73DB2">
              <w:t>. – 2 г</w:t>
            </w:r>
            <w:r>
              <w:t>ода</w:t>
            </w:r>
          </w:p>
        </w:tc>
        <w:tc>
          <w:tcPr>
            <w:tcW w:w="1658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39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222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341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74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086" w:type="dxa"/>
          </w:tcPr>
          <w:p w:rsidR="00FD51DB" w:rsidRPr="00A73DB2" w:rsidRDefault="00FD51DB" w:rsidP="0015463E">
            <w:pPr>
              <w:spacing w:line="360" w:lineRule="auto"/>
              <w:contextualSpacing/>
              <w:jc w:val="center"/>
            </w:pPr>
          </w:p>
        </w:tc>
      </w:tr>
    </w:tbl>
    <w:p w:rsidR="00FD51DB" w:rsidRDefault="00FD51DB" w:rsidP="00FD51DB">
      <w:pPr>
        <w:spacing w:line="360" w:lineRule="auto"/>
        <w:contextualSpacing/>
        <w:jc w:val="both"/>
        <w:rPr>
          <w:b/>
        </w:rPr>
      </w:pP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Примечания _________________________________________________________________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Заключение __________________________________________________________________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FD51DB" w:rsidRDefault="00FD51DB" w:rsidP="00FD51DB">
      <w:pPr>
        <w:spacing w:line="360" w:lineRule="auto"/>
        <w:contextualSpacing/>
        <w:jc w:val="both"/>
        <w:rPr>
          <w:b/>
        </w:rPr>
      </w:pPr>
      <w:r>
        <w:rPr>
          <w:b/>
        </w:rPr>
        <w:t>Рекомендации ________________________________________________________________</w:t>
      </w:r>
    </w:p>
    <w:p w:rsidR="00185DD3" w:rsidRDefault="00FD51DB" w:rsidP="00FD51DB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sectPr w:rsidR="00185DD3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1DB"/>
    <w:rsid w:val="00185DD3"/>
    <w:rsid w:val="00F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2017-10-14T10:56:00Z</dcterms:created>
  <dcterms:modified xsi:type="dcterms:W3CDTF">2017-10-14T10:57:00Z</dcterms:modified>
</cp:coreProperties>
</file>